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47"/>
        <w:gridCol w:w="4713"/>
      </w:tblGrid>
      <w:tr w:rsidR="00883739" w:rsidRPr="00E004F0" w14:paraId="7B16B551" w14:textId="77777777" w:rsidTr="000A7596">
        <w:trPr>
          <w:jc w:val="center"/>
        </w:trPr>
        <w:tc>
          <w:tcPr>
            <w:tcW w:w="4785" w:type="dxa"/>
            <w:tcMar>
              <w:top w:w="0" w:type="dxa"/>
              <w:left w:w="108" w:type="dxa"/>
              <w:bottom w:w="0" w:type="dxa"/>
              <w:right w:w="108" w:type="dxa"/>
            </w:tcMar>
            <w:hideMark/>
          </w:tcPr>
          <w:p w14:paraId="52501EFF" w14:textId="77777777" w:rsidR="00883739" w:rsidRPr="00E004F0" w:rsidRDefault="00883739"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786" w:type="dxa"/>
            <w:tcMar>
              <w:top w:w="0" w:type="dxa"/>
              <w:left w:w="108" w:type="dxa"/>
              <w:bottom w:w="0" w:type="dxa"/>
              <w:right w:w="108" w:type="dxa"/>
            </w:tcMar>
            <w:hideMark/>
          </w:tcPr>
          <w:p w14:paraId="66C20D67" w14:textId="77777777" w:rsidR="00883739" w:rsidRDefault="00883739"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3D89106B" w14:textId="77777777" w:rsidR="00883739" w:rsidRPr="00E004F0" w:rsidRDefault="00883739" w:rsidP="000A7596">
            <w:pPr>
              <w:spacing w:after="0" w:line="240" w:lineRule="auto"/>
              <w:ind w:left="75"/>
              <w:jc w:val="both"/>
              <w:rPr>
                <w:rFonts w:ascii="Arial" w:eastAsia="Times New Roman" w:hAnsi="Arial" w:cs="Arial"/>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4E47B735" w14:textId="77777777" w:rsidR="00883739" w:rsidRPr="00E004F0" w:rsidRDefault="00883739"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304C3A08" w14:textId="77777777" w:rsidR="00883739" w:rsidRPr="00E004F0" w:rsidRDefault="00883739" w:rsidP="000A7596">
            <w:pPr>
              <w:spacing w:after="0" w:line="240" w:lineRule="auto"/>
              <w:ind w:left="75"/>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775B0D36" w14:textId="77777777" w:rsidR="00883739" w:rsidRPr="00E004F0" w:rsidRDefault="00883739" w:rsidP="000A7596">
            <w:pPr>
              <w:spacing w:after="0" w:line="240" w:lineRule="auto"/>
              <w:ind w:left="75"/>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- 23</w:t>
            </w:r>
          </w:p>
        </w:tc>
      </w:tr>
    </w:tbl>
    <w:p w14:paraId="3136E96D" w14:textId="77777777" w:rsidR="00883739" w:rsidRPr="00E004F0" w:rsidRDefault="00883739" w:rsidP="00883739">
      <w:pPr>
        <w:spacing w:after="0" w:line="240" w:lineRule="auto"/>
        <w:ind w:left="6300" w:right="21"/>
        <w:jc w:val="right"/>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22A5BDF6" w14:textId="77777777" w:rsidR="00883739" w:rsidRPr="00E004F0" w:rsidRDefault="00883739" w:rsidP="00883739">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“Vergi ödəyicisinin təsərrüfat subyektinin (obyektinin)</w:t>
      </w:r>
    </w:p>
    <w:p w14:paraId="4B754528" w14:textId="77777777" w:rsidR="00883739" w:rsidRPr="00E004F0" w:rsidRDefault="00883739" w:rsidP="00883739">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fəaliyyətinin onlayn bərpası” elektron xidməti üzrə</w:t>
      </w:r>
    </w:p>
    <w:p w14:paraId="6CEAF19C" w14:textId="77777777" w:rsidR="00883739" w:rsidRPr="00E004F0" w:rsidRDefault="00883739" w:rsidP="00883739">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0C43E4F6" w14:textId="77777777" w:rsidR="00883739" w:rsidRPr="00E004F0" w:rsidRDefault="00883739" w:rsidP="00883739">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23B36B70" w14:textId="77777777" w:rsidR="00883739" w:rsidRPr="00E004F0" w:rsidRDefault="00883739" w:rsidP="00883739">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352D78C3" w14:textId="77777777" w:rsidR="00883739" w:rsidRPr="00E004F0" w:rsidRDefault="00883739" w:rsidP="00883739">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C7E98D9"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Vergi ödəyicisinin təsərrüfat subyektinin (obyektinin) fəaliyyətinin onlayn bərpası.</w:t>
      </w:r>
    </w:p>
    <w:p w14:paraId="0FBA85AA"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ödəyicisinin təsərrüfat subyektinin (obyektinin) elektron formada fəaliyyətinin bərpasını əhatə edir.</w:t>
      </w:r>
    </w:p>
    <w:p w14:paraId="01A69384"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w:t>
      </w:r>
    </w:p>
    <w:p w14:paraId="6E75F0BD"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Azərbaycan Respublikasının</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Vergi Məcəlləsinin 16.3-16.5-ci və 24.0.6-cı maddələri,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7.30-cu bəndi.</w:t>
      </w:r>
    </w:p>
    <w:p w14:paraId="3DA16EEF"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w:t>
      </w:r>
      <w:r w:rsidRPr="00E004F0">
        <w:rPr>
          <w:rFonts w:ascii="Arial" w:eastAsia="Times New Roman" w:hAnsi="Arial" w:cs="Arial"/>
          <w:i/>
          <w:iCs/>
          <w:color w:val="000000"/>
          <w:sz w:val="24"/>
          <w:szCs w:val="24"/>
          <w:lang w:eastAsia="az-Latn-AZ"/>
        </w:rPr>
        <w:t>: Azərbaycan Respublikasının Vergilər Nazirliyi.</w:t>
      </w:r>
    </w:p>
    <w:p w14:paraId="752997F8" w14:textId="77777777" w:rsidR="00883739" w:rsidRPr="00E004F0" w:rsidRDefault="00883739" w:rsidP="00883739">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1.5. Elektron xidmətin digər icraçıları:  </w:t>
      </w:r>
      <w:r w:rsidRPr="00E004F0">
        <w:rPr>
          <w:rFonts w:ascii="Arial" w:eastAsia="Times New Roman" w:hAnsi="Arial" w:cs="Arial"/>
          <w:i/>
          <w:iCs/>
          <w:color w:val="000000"/>
          <w:sz w:val="24"/>
          <w:szCs w:val="24"/>
          <w:lang w:eastAsia="az-Latn-AZ"/>
        </w:rPr>
        <w:t>Yoxdur.</w:t>
      </w:r>
    </w:p>
    <w:p w14:paraId="57B7FA6E"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480F392F"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0B119725"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w:t>
      </w:r>
      <w:r w:rsidRPr="00E004F0">
        <w:rPr>
          <w:rFonts w:ascii="Arial" w:eastAsia="Times New Roman" w:hAnsi="Arial" w:cs="Arial"/>
          <w:i/>
          <w:iCs/>
          <w:color w:val="000000"/>
          <w:sz w:val="24"/>
          <w:szCs w:val="24"/>
          <w:lang w:eastAsia="az-Latn-AZ"/>
        </w:rPr>
        <w:t>: Vergi ödəyicisinin təsərrüfat subyektinin (obyektinin) fəaliyyəti bərpa edilir və bu barədə onun elektron ünvanına Bildiriş göndərilir. Bildirişdə fəaliyyətin hansı tarixdən bərpa olunduğu göstərilir.</w:t>
      </w:r>
    </w:p>
    <w:p w14:paraId="3CE01C77"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CB0D9A4" w14:textId="77777777" w:rsidR="00883739" w:rsidRPr="00E004F0" w:rsidRDefault="00883739" w:rsidP="00883739">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279A75AB" w14:textId="77777777" w:rsidR="00883739" w:rsidRPr="00E004F0" w:rsidRDefault="00883739" w:rsidP="00883739">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BA0FC28"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19F67EF9"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         </w:t>
      </w:r>
    </w:p>
    <w:p w14:paraId="2071D46D"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49EF1564"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hyperlink r:id="rId5" w:history="1">
        <w:r>
          <w:rPr>
            <w:rFonts w:ascii="Arial" w:eastAsia="Times New Roman" w:hAnsi="Arial" w:cs="Arial"/>
            <w:i/>
            <w:iCs/>
            <w:color w:val="800080"/>
            <w:sz w:val="24"/>
            <w:szCs w:val="24"/>
            <w:u w:val="single"/>
            <w:lang w:eastAsia="az-Latn-AZ"/>
          </w:rPr>
          <w:t>https://www.e-gov.az</w:t>
        </w:r>
      </w:hyperlink>
    </w:p>
    <w:p w14:paraId="74147537"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4FE1C1A8" w14:textId="77777777" w:rsidR="00883739" w:rsidRPr="00E004F0" w:rsidRDefault="00883739" w:rsidP="00883739">
      <w:pPr>
        <w:spacing w:after="0" w:line="240" w:lineRule="auto"/>
        <w:ind w:right="-36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u w:val="single"/>
          <w:lang w:eastAsia="az-Latn-AZ"/>
        </w:rPr>
        <w:t>https://www.e-taxes.gov.az/dispatcher?menu=ekarg&amp;submenu=2&amp;nav=ekarg</w:t>
      </w:r>
      <w:r w:rsidRPr="00E004F0">
        <w:rPr>
          <w:rFonts w:ascii="Arial" w:eastAsia="Times New Roman" w:hAnsi="Arial" w:cs="Arial"/>
          <w:b/>
          <w:bCs/>
          <w:i/>
          <w:iCs/>
          <w:color w:val="000000"/>
          <w:sz w:val="24"/>
          <w:szCs w:val="24"/>
          <w:lang w:eastAsia="az-Latn-AZ"/>
        </w:rPr>
        <w:t> </w:t>
      </w:r>
    </w:p>
    <w:p w14:paraId="22CF1B7B"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7E5E022A"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77860635"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6BA91052"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sidRPr="00E004F0">
          <w:rPr>
            <w:rFonts w:ascii="Arial" w:eastAsia="Times New Roman" w:hAnsi="Arial" w:cs="Arial"/>
            <w:i/>
            <w:iCs/>
            <w:color w:val="800080"/>
            <w:sz w:val="24"/>
            <w:szCs w:val="24"/>
            <w:u w:val="single"/>
            <w:lang w:eastAsia="az-Latn-AZ"/>
          </w:rPr>
          <w:t>office@taxes.gov.az</w:t>
        </w:r>
      </w:hyperlink>
      <w:r w:rsidRPr="00E004F0">
        <w:rPr>
          <w:rFonts w:ascii="Arial" w:eastAsia="Times New Roman" w:hAnsi="Arial" w:cs="Arial"/>
          <w:i/>
          <w:iCs/>
          <w:color w:val="000000"/>
          <w:sz w:val="24"/>
          <w:szCs w:val="24"/>
          <w:lang w:eastAsia="az-Latn-AZ"/>
        </w:rPr>
        <w:t>.</w:t>
      </w:r>
    </w:p>
    <w:p w14:paraId="4FE3F760" w14:textId="77777777" w:rsidR="00883739" w:rsidRPr="00E004F0" w:rsidRDefault="00883739" w:rsidP="00883739">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7795F2C4" w14:textId="77777777" w:rsidR="00883739" w:rsidRPr="00E004F0" w:rsidRDefault="00883739" w:rsidP="00883739">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r w:rsidRPr="00E004F0">
        <w:rPr>
          <w:rFonts w:ascii="Arial" w:eastAsia="Times New Roman" w:hAnsi="Arial" w:cs="Arial"/>
          <w:i/>
          <w:iCs/>
          <w:color w:val="000000"/>
          <w:sz w:val="24"/>
          <w:szCs w:val="24"/>
          <w:lang w:eastAsia="az-Latn-AZ"/>
        </w:rPr>
        <w:t>Vergi ödəyicisinin təsərrüfat subyektinin (obyektinin) fəaliyyətinin bərpa edilməsi barədə ərizə.</w:t>
      </w:r>
    </w:p>
    <w:p w14:paraId="4E8F41B0"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ərizədə olan məlumatlar interaktiv şəkildə istifadəçi tərəfindən sistemə daxil edilir.</w:t>
      </w:r>
    </w:p>
    <w:p w14:paraId="68D7D9C6" w14:textId="77777777" w:rsidR="00883739" w:rsidRPr="00E004F0" w:rsidRDefault="00883739" w:rsidP="00883739">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3BCA5CCB" w14:textId="77777777" w:rsidR="00883739" w:rsidRPr="00E004F0" w:rsidRDefault="00883739" w:rsidP="00883739">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 inzibati prosedurlar</w:t>
      </w:r>
    </w:p>
    <w:p w14:paraId="5D56A5BF" w14:textId="77777777" w:rsidR="00883739" w:rsidRPr="00E004F0" w:rsidRDefault="00883739" w:rsidP="00883739">
      <w:pPr>
        <w:spacing w:after="0" w:line="240" w:lineRule="auto"/>
        <w:ind w:right="715"/>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0216D99"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xidmətlərin istifadəçilərinin Azərbaycan Respublikasının Vergilər Nazirliyi tərəfindən verilmiş Şifrə, parolu və ya gücləndirilmiş elektron imzası olmalıdır. Bunlardan istifadə etməklə sistemə daxil olduqda istifadəçiyə təklif olunan ərizə formasını doldurmaq və təsdiq etmək imkanı yaranır.</w:t>
      </w:r>
    </w:p>
    <w:p w14:paraId="7D765EEB"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iş vaxtı başa çatdıqdan sonra və ya qeyri-iş günündə sistemə daxil edilmişdirsə, bu halda onun icrası həmin gündən sonrakı ilk iş gününün əvvəlində həyata keçirilir.</w:t>
      </w:r>
    </w:p>
    <w:p w14:paraId="4124637E"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formalaşdırılması: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(obyektinin) elektron formada fəaliyyətinin bərpası ərizəsi İnternet Vergi idarəsi portalının “Onlayn Kargüzarlıq” bölümü üzərindən işlənilir. Bu məqsədlə “Yeni müraciət”  düyməsi sıxılır və açılan pəncərədə</w:t>
      </w:r>
    </w:p>
    <w:p w14:paraId="2C09B802" w14:textId="77777777" w:rsidR="00883739" w:rsidRPr="00E004F0" w:rsidRDefault="00883739" w:rsidP="00883739">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“Kimə” siyahısından - Azərbaycan Respublikasının Vergilər Nazirliyi</w:t>
      </w:r>
    </w:p>
    <w:p w14:paraId="0BE4F966" w14:textId="77777777" w:rsidR="00883739" w:rsidRPr="00E004F0" w:rsidRDefault="00883739" w:rsidP="00883739">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“Müraciətin növü” siyahısından - Ərizə</w:t>
      </w:r>
    </w:p>
    <w:p w14:paraId="6A407B45" w14:textId="77777777" w:rsidR="00883739" w:rsidRPr="00E004F0" w:rsidRDefault="00883739" w:rsidP="00883739">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“Sənədin növü” siyahısından - Obyektin fəaliyyətinin bərpası ərizəsi seçilir və “Qəbul”  düyməsi sıxılır.</w:t>
      </w:r>
    </w:p>
    <w:p w14:paraId="46C5EF44"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Açılan ekranda əməliyyatlar aşağıdakı ardıcıllıqla yerinə yetirilir:</w:t>
      </w:r>
    </w:p>
    <w:p w14:paraId="3278DE71" w14:textId="77777777" w:rsidR="00883739" w:rsidRPr="00E004F0" w:rsidRDefault="00883739" w:rsidP="00883739">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Təsərrüfat subyektinin (obyektinin) kodu seçilir</w:t>
      </w:r>
    </w:p>
    <w:p w14:paraId="61FA6D9D" w14:textId="77777777" w:rsidR="00883739" w:rsidRPr="00E004F0" w:rsidRDefault="00883739" w:rsidP="00883739">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Fəaliyyətin bərpa olunduğu tarix daxil edilir;</w:t>
      </w:r>
    </w:p>
    <w:p w14:paraId="5F4C14B2" w14:textId="77777777" w:rsidR="00883739" w:rsidRPr="00E004F0" w:rsidRDefault="00883739" w:rsidP="00883739">
      <w:pPr>
        <w:spacing w:after="0" w:line="240" w:lineRule="auto"/>
        <w:ind w:left="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İrəli düyməsi sıxılır</w:t>
      </w:r>
    </w:p>
    <w:p w14:paraId="04C2E9C1"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Sonra daxil edilmiş məlumatların yoxlanılması üçün təsdiqləmə ekranı gəlir.</w:t>
      </w:r>
    </w:p>
    <w:p w14:paraId="448E329B" w14:textId="77777777" w:rsidR="00883739" w:rsidRPr="00E004F0" w:rsidRDefault="00883739" w:rsidP="00883739">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məlumatların doğruluğuna əmin olduqda, onu təsdiqləmək üçün “Qəbul” düyməsini basır. Əks halda, imtina etmək üçün “İmtina” düyməsi icra edilir.</w:t>
      </w:r>
    </w:p>
    <w:p w14:paraId="1E384591" w14:textId="77777777" w:rsidR="00883739" w:rsidRPr="00E004F0" w:rsidRDefault="00883739" w:rsidP="00883739">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Təsdiqdən sonra ekrana “Fəaliyyətin bərpası” barədə Bildiriş çıxır.</w:t>
      </w:r>
    </w:p>
    <w:p w14:paraId="6FD19CAC" w14:textId="77777777" w:rsidR="00883739" w:rsidRPr="00E004F0" w:rsidRDefault="00883739" w:rsidP="00883739">
      <w:pPr>
        <w:spacing w:after="0" w:line="240" w:lineRule="auto"/>
        <w:ind w:right="45"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“Çap” düyməsi ilə Bildiriş  çap edilə bilinər.</w:t>
      </w:r>
    </w:p>
    <w:p w14:paraId="577459E2" w14:textId="77777777" w:rsidR="00883739" w:rsidRPr="00E004F0" w:rsidRDefault="00883739" w:rsidP="00883739">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Ödəyici tərəfindən göndərilən bu elektron ərizə onun “Göndərdiklərim” qovluğuna düşür. O, buradan Əməliyyat tarixçəsi vasitəsilə ərizənin icra vəziyyətini izləyə bilər.</w:t>
      </w:r>
    </w:p>
    <w:p w14:paraId="25A9266B" w14:textId="77777777" w:rsidR="00883739" w:rsidRPr="00E004F0" w:rsidRDefault="00883739" w:rsidP="00883739">
      <w:pPr>
        <w:keepNext/>
        <w:spacing w:after="0" w:line="240" w:lineRule="auto"/>
        <w:ind w:right="91"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Ərizə məlumatları sistemə daxil edilərək istifadəçi tərəfindən təsdiqləndiyi andan sistemdə qeydiyyata alınmış olur və ona 16 rəqəmli qeydiyyat nömrəsi verilir.</w:t>
      </w:r>
    </w:p>
    <w:p w14:paraId="65339F40" w14:textId="77777777" w:rsidR="00883739" w:rsidRPr="00E004F0" w:rsidRDefault="00883739" w:rsidP="00883739">
      <w:pPr>
        <w:spacing w:after="0" w:line="240" w:lineRule="auto"/>
        <w:ind w:left="540" w:right="-5"/>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087145ED"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Sorğunun yerinə yetirilməsindən imtina halları: </w:t>
      </w:r>
      <w:r w:rsidRPr="00E004F0">
        <w:rPr>
          <w:rFonts w:ascii="Arial" w:eastAsia="Times New Roman" w:hAnsi="Arial" w:cs="Arial"/>
          <w:i/>
          <w:iCs/>
          <w:color w:val="000000"/>
          <w:sz w:val="24"/>
          <w:szCs w:val="24"/>
          <w:lang w:eastAsia="az-Latn-AZ"/>
        </w:rPr>
        <w:t>Onlayn rejimdə fəaliyyətin bərpası barədə təqdim edilmiş ərizə üzrə məlumatlar AVİS-ə daxil edilmədiyi halda, vergi ödəyicisi tərəfindən növbəti fəaliyyətin bərpası ərizəsinin qeydiyyata alınmasına məhdudiyyət qoyulmuşdur. Bundan əlavə bərpa tarixinin daxil olduğu hər hansı iki tarix arasında təsərrüfat subyektinin (obyektinin) fəaliyyəti dayandırılmamışdırsa bu halda fəaliyyətin bərpası ərizəsi təqdim edilə bilməz. Əgər vergi ödəyicisinin fəaliyyəti dayandırılmışdırsa, onun təsərrüfat subyektinin (obyektinin) fəaliyyətin bərpası ərizəsi icraya qəbul olunmur. Bu məsələlərə sistem tərəfindən avtomatik nəzarət olunur və ekrana müvafiq mesajlar çıxarılır.</w:t>
      </w:r>
    </w:p>
    <w:p w14:paraId="7C94493F"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vergi ödəyicisinin təsərrüfat subyektinin (obyektinin) fəaliyyəti bərpa olunur.</w:t>
      </w:r>
    </w:p>
    <w:p w14:paraId="5FCADFE9"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04FCC863" w14:textId="77777777" w:rsidR="00883739" w:rsidRPr="00E004F0" w:rsidRDefault="00883739" w:rsidP="00883739">
      <w:pPr>
        <w:spacing w:after="0" w:line="240" w:lineRule="auto"/>
        <w:ind w:right="-5"/>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3.4.1</w:t>
      </w:r>
      <w:r w:rsidRPr="00E004F0">
        <w:rPr>
          <w:rFonts w:ascii="Arial" w:eastAsia="Times New Roman" w:hAnsi="Arial" w:cs="Arial"/>
          <w:color w:val="000000"/>
          <w:sz w:val="24"/>
          <w:szCs w:val="24"/>
          <w:lang w:eastAsia="az-Latn-AZ"/>
        </w:rPr>
        <w:t>.</w:t>
      </w:r>
      <w:r w:rsidRPr="00E004F0">
        <w:rPr>
          <w:rFonts w:ascii="Arial" w:eastAsia="Times New Roman" w:hAnsi="Arial" w:cs="Arial"/>
          <w:b/>
          <w:bCs/>
          <w:color w:val="000000"/>
          <w:sz w:val="24"/>
          <w:szCs w:val="24"/>
          <w:lang w:eastAsia="az-Latn-AZ"/>
        </w:rPr>
        <w:t> Ardıcıl hər bir inzibati əməliyyat, o cümlədən məsul şəxs haqqında məlumat:</w:t>
      </w:r>
    </w:p>
    <w:p w14:paraId="70A0302A"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adı, şifrə və parola görə vergi ödəyicisinin sistemdə təyin edilməsi (identikləşdirilməsi), məsul şəxs- Azərbaycan Respublikasının Vergilər Nazirliyi;</w:t>
      </w:r>
    </w:p>
    <w:p w14:paraId="4C64AFEC"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gücləndirilmiş elektron imza sahibinin sistemdə təyin edilməsi (identikləşdirilməsi), məsul şəxs- akkreditə edilmiş sertifikat mərkəzi;</w:t>
      </w:r>
    </w:p>
    <w:p w14:paraId="4DBDC388"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(obyektinin) fəaliyyətinin bərpası, məsul şəxs - Azərbaycan Respublikasının Vergilər Nazirliyi.</w:t>
      </w:r>
    </w:p>
    <w:p w14:paraId="0403073C" w14:textId="77777777" w:rsidR="00883739" w:rsidRPr="00E004F0" w:rsidRDefault="00883739" w:rsidP="00883739">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ödəyicisinin təsərrüfat subyektinin (obyektinin) fəaliyyətinin bərpası barədə vergi ödəyicisinə Bildirişin verilməsi (prosesin sonu), məsul şəxs -  Azərbaycan Respublikasının Vergilər Nazirliyi.</w:t>
      </w:r>
    </w:p>
    <w:p w14:paraId="03393F93"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ödəyicilərinə xidmət və şəffaf vergi partnyorluğu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46489569"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6998C106"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2431F8E5"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p>
    <w:p w14:paraId="2C262A61" w14:textId="77777777" w:rsidR="00883739" w:rsidRPr="00E004F0" w:rsidRDefault="00883739" w:rsidP="00883739">
      <w:pPr>
        <w:spacing w:after="0" w:line="276" w:lineRule="atLeast"/>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 nəticəsində Vergi ödəyicisinin təsərrüfat subyektinin (obyektinin)  fəaliyyəti ərizədə göstərilən tarixdən bərpa edilir.</w:t>
      </w:r>
    </w:p>
    <w:p w14:paraId="4F34A620"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31D60021"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79CFB80B"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30D477D5"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6205E757"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1788E0F4"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792ABD24"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77A6F95F"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5BB9B5E9"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7E8483FB" w14:textId="77777777" w:rsidR="00883739" w:rsidRPr="00E004F0" w:rsidRDefault="00883739" w:rsidP="00883739">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CC83A4E" w14:textId="77777777" w:rsidR="00883739" w:rsidRPr="00E004F0" w:rsidRDefault="00883739" w:rsidP="00883739">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871A191" w14:textId="77777777" w:rsidR="00883739" w:rsidRPr="00E004F0" w:rsidRDefault="00883739" w:rsidP="00883739">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6A5032B5" w14:textId="77777777" w:rsidR="00D168AE" w:rsidRDefault="00D168AE" w:rsidP="00883739">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39"/>
    <w:rsid w:val="00470F17"/>
    <w:rsid w:val="00883739"/>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2321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739"/>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e-gov.az/" TargetMode="External"/><Relationship Id="rId6" Type="http://schemas.openxmlformats.org/officeDocument/2006/relationships/hyperlink" Target="mailto:offic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7793</Characters>
  <Application>Microsoft Macintosh Word</Application>
  <DocSecurity>0</DocSecurity>
  <Lines>64</Lines>
  <Paragraphs>18</Paragraphs>
  <ScaleCrop>false</ScaleCrop>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2017-08-16T11:45:00Z</dcterms:created>
  <dcterms:modified xsi:type="dcterms:W3CDTF">2017-08-16T11:45:00Z</dcterms:modified>
</cp:coreProperties>
</file>